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127" w:rsidRPr="006D6127" w:rsidRDefault="006D6127" w:rsidP="006D6127">
      <w:pPr>
        <w:tabs>
          <w:tab w:val="left" w:pos="5459"/>
        </w:tabs>
        <w:spacing w:line="240" w:lineRule="auto"/>
        <w:jc w:val="center"/>
        <w:rPr>
          <w:rFonts w:ascii="Century Gothic" w:hAnsi="Century Gothic"/>
          <w:b/>
          <w:color w:val="000000" w:themeColor="text1"/>
          <w:sz w:val="32"/>
          <w:szCs w:val="20"/>
        </w:rPr>
      </w:pPr>
      <w:r w:rsidRPr="006D6127">
        <w:rPr>
          <w:rFonts w:ascii="Century Gothic" w:hAnsi="Century Gothic" w:cs="Arial"/>
          <w:b/>
          <w:color w:val="000000" w:themeColor="text1"/>
          <w:sz w:val="32"/>
          <w:szCs w:val="20"/>
        </w:rPr>
        <w:t>INFORME DE AUDITORÍA</w:t>
      </w:r>
    </w:p>
    <w:p w:rsidR="006D6127" w:rsidRPr="006F20FD" w:rsidRDefault="006D6127" w:rsidP="006D6127">
      <w:pPr>
        <w:pStyle w:val="Textoindependiente2"/>
        <w:tabs>
          <w:tab w:val="left" w:pos="7655"/>
        </w:tabs>
        <w:spacing w:line="240" w:lineRule="auto"/>
        <w:jc w:val="center"/>
        <w:rPr>
          <w:rFonts w:ascii="Century Gothic" w:hAnsi="Century Gothic" w:cs="Arial"/>
          <w:b/>
          <w:bCs/>
          <w:sz w:val="20"/>
          <w:szCs w:val="20"/>
          <w:lang w:val="es-ES"/>
        </w:rPr>
      </w:pPr>
      <w:proofErr w:type="spellStart"/>
      <w:proofErr w:type="gramStart"/>
      <w:r w:rsidRPr="006F20FD">
        <w:rPr>
          <w:rFonts w:ascii="Century Gothic" w:hAnsi="Century Gothic" w:cs="Arial"/>
          <w:b/>
          <w:bCs/>
          <w:sz w:val="20"/>
          <w:szCs w:val="20"/>
          <w:lang w:val="es-ES"/>
        </w:rPr>
        <w:t>dd</w:t>
      </w:r>
      <w:proofErr w:type="spellEnd"/>
      <w:r w:rsidRPr="006F20FD">
        <w:rPr>
          <w:rFonts w:ascii="Century Gothic" w:hAnsi="Century Gothic" w:cs="Arial"/>
          <w:b/>
          <w:bCs/>
          <w:sz w:val="20"/>
          <w:szCs w:val="20"/>
          <w:lang w:val="es-ES"/>
        </w:rPr>
        <w:t>/mm/</w:t>
      </w:r>
      <w:proofErr w:type="spellStart"/>
      <w:r w:rsidRPr="006F20FD">
        <w:rPr>
          <w:rFonts w:ascii="Century Gothic" w:hAnsi="Century Gothic" w:cs="Arial"/>
          <w:b/>
          <w:bCs/>
          <w:sz w:val="20"/>
          <w:szCs w:val="20"/>
          <w:lang w:val="es-ES"/>
        </w:rPr>
        <w:t>aa</w:t>
      </w:r>
      <w:proofErr w:type="spellEnd"/>
      <w:proofErr w:type="gramEnd"/>
    </w:p>
    <w:p w:rsidR="006D6127" w:rsidRPr="006F20FD" w:rsidRDefault="006D6127" w:rsidP="006D6127">
      <w:pPr>
        <w:pStyle w:val="Textoindependiente2"/>
        <w:tabs>
          <w:tab w:val="left" w:pos="7655"/>
        </w:tabs>
        <w:spacing w:before="120" w:line="240" w:lineRule="auto"/>
        <w:jc w:val="both"/>
        <w:rPr>
          <w:rFonts w:ascii="Century Gothic" w:hAnsi="Century Gothic" w:cs="Arial"/>
          <w:b/>
          <w:bCs/>
          <w:color w:val="000000"/>
          <w:sz w:val="20"/>
          <w:szCs w:val="20"/>
        </w:rPr>
      </w:pPr>
      <w:r w:rsidRPr="006F20FD">
        <w:rPr>
          <w:rFonts w:ascii="Century Gothic" w:hAnsi="Century Gothic" w:cs="Arial"/>
          <w:b/>
          <w:bCs/>
          <w:color w:val="000000"/>
          <w:sz w:val="20"/>
          <w:szCs w:val="20"/>
        </w:rPr>
        <w:t>CONTENIDO</w:t>
      </w:r>
    </w:p>
    <w:p w:rsidR="006D6127" w:rsidRPr="006F20FD" w:rsidRDefault="006D6127" w:rsidP="006D6127">
      <w:pPr>
        <w:pStyle w:val="Textoindependiente2"/>
        <w:tabs>
          <w:tab w:val="left" w:pos="7655"/>
        </w:tabs>
        <w:spacing w:before="120" w:line="240" w:lineRule="auto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6F20FD">
        <w:rPr>
          <w:rFonts w:ascii="Century Gothic" w:hAnsi="Century Gothic" w:cs="Arial"/>
          <w:color w:val="000000"/>
          <w:sz w:val="20"/>
          <w:szCs w:val="20"/>
        </w:rPr>
        <w:t>1.- Objetivo de la Auditoria Interna</w:t>
      </w:r>
    </w:p>
    <w:p w:rsidR="006D6127" w:rsidRPr="006F20FD" w:rsidRDefault="006D6127" w:rsidP="006D6127">
      <w:pPr>
        <w:pStyle w:val="Textoindependiente2"/>
        <w:tabs>
          <w:tab w:val="left" w:pos="7655"/>
        </w:tabs>
        <w:spacing w:before="120" w:line="240" w:lineRule="auto"/>
        <w:ind w:right="355"/>
        <w:rPr>
          <w:rFonts w:ascii="Century Gothic" w:hAnsi="Century Gothic" w:cs="Arial"/>
          <w:color w:val="000000"/>
          <w:sz w:val="20"/>
          <w:szCs w:val="20"/>
        </w:rPr>
      </w:pPr>
      <w:r w:rsidRPr="006F20FD">
        <w:rPr>
          <w:rFonts w:ascii="Century Gothic" w:hAnsi="Century Gothic" w:cs="Arial"/>
          <w:color w:val="000000"/>
          <w:sz w:val="20"/>
          <w:szCs w:val="20"/>
          <w:lang w:val="es-ES"/>
        </w:rPr>
        <w:t xml:space="preserve">2.- </w:t>
      </w:r>
      <w:r w:rsidRPr="006F20FD">
        <w:rPr>
          <w:rFonts w:ascii="Century Gothic" w:hAnsi="Century Gothic" w:cs="Arial"/>
          <w:color w:val="000000"/>
          <w:sz w:val="20"/>
          <w:szCs w:val="20"/>
        </w:rPr>
        <w:t>Alcance de la Auditoria</w:t>
      </w:r>
    </w:p>
    <w:p w:rsidR="006D6127" w:rsidRPr="006F20FD" w:rsidRDefault="006D6127" w:rsidP="006D6127">
      <w:pPr>
        <w:pStyle w:val="Textoindependiente2"/>
        <w:tabs>
          <w:tab w:val="left" w:pos="7655"/>
        </w:tabs>
        <w:spacing w:before="120" w:line="240" w:lineRule="auto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6F20FD">
        <w:rPr>
          <w:rFonts w:ascii="Century Gothic" w:hAnsi="Century Gothic" w:cs="Arial"/>
          <w:color w:val="000000"/>
          <w:sz w:val="20"/>
          <w:szCs w:val="20"/>
        </w:rPr>
        <w:t>3.- Criterios de Auditoria y documentos de referencia</w:t>
      </w:r>
    </w:p>
    <w:p w:rsidR="006D6127" w:rsidRPr="006F20FD" w:rsidRDefault="006D6127" w:rsidP="006D6127">
      <w:pPr>
        <w:pStyle w:val="Textoindependiente2"/>
        <w:tabs>
          <w:tab w:val="left" w:pos="7655"/>
        </w:tabs>
        <w:spacing w:before="120" w:line="240" w:lineRule="auto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6F20FD">
        <w:rPr>
          <w:rFonts w:ascii="Century Gothic" w:hAnsi="Century Gothic" w:cs="Arial"/>
          <w:color w:val="000000"/>
          <w:sz w:val="20"/>
          <w:szCs w:val="20"/>
          <w:lang w:val="es-ES"/>
        </w:rPr>
        <w:t xml:space="preserve">4.- </w:t>
      </w:r>
      <w:r w:rsidRPr="006F20FD">
        <w:rPr>
          <w:rFonts w:ascii="Century Gothic" w:hAnsi="Century Gothic" w:cs="Arial"/>
          <w:color w:val="000000"/>
          <w:sz w:val="20"/>
          <w:szCs w:val="20"/>
        </w:rPr>
        <w:t>Auditores internos y procesos auditados</w:t>
      </w:r>
    </w:p>
    <w:p w:rsidR="006D6127" w:rsidRPr="006F20FD" w:rsidRDefault="006D6127" w:rsidP="006D6127">
      <w:pPr>
        <w:pStyle w:val="Textoindependiente2"/>
        <w:tabs>
          <w:tab w:val="left" w:pos="7655"/>
        </w:tabs>
        <w:spacing w:before="120" w:line="240" w:lineRule="auto"/>
        <w:jc w:val="both"/>
        <w:rPr>
          <w:rFonts w:ascii="Century Gothic" w:hAnsi="Century Gothic" w:cs="Arial"/>
          <w:sz w:val="20"/>
          <w:szCs w:val="20"/>
        </w:rPr>
      </w:pPr>
      <w:r w:rsidRPr="006F20FD">
        <w:rPr>
          <w:rFonts w:ascii="Century Gothic" w:hAnsi="Century Gothic" w:cs="Arial"/>
          <w:color w:val="000000"/>
          <w:sz w:val="20"/>
          <w:szCs w:val="20"/>
          <w:lang w:val="es-ES"/>
        </w:rPr>
        <w:t xml:space="preserve">5.- </w:t>
      </w:r>
      <w:r w:rsidRPr="006F20FD">
        <w:rPr>
          <w:rFonts w:ascii="Century Gothic" w:hAnsi="Century Gothic" w:cs="Arial"/>
          <w:color w:val="000000"/>
          <w:sz w:val="20"/>
          <w:szCs w:val="20"/>
        </w:rPr>
        <w:t>Resultados de la Auditoría Interna</w:t>
      </w:r>
      <w:r w:rsidRPr="006F20FD">
        <w:rPr>
          <w:rFonts w:ascii="Century Gothic" w:hAnsi="Century Gothic" w:cs="Arial"/>
          <w:color w:val="000000"/>
          <w:sz w:val="20"/>
          <w:szCs w:val="20"/>
          <w:lang w:val="es-ES"/>
        </w:rPr>
        <w:t xml:space="preserve"> (</w:t>
      </w:r>
      <w:r w:rsidRPr="006F20FD">
        <w:rPr>
          <w:rFonts w:ascii="Century Gothic" w:hAnsi="Century Gothic" w:cs="Arial"/>
          <w:color w:val="000000"/>
          <w:sz w:val="20"/>
          <w:szCs w:val="20"/>
        </w:rPr>
        <w:t>Hallazgos de la auditoria y descripción de No Conformidad/Observación/ Oportunidad de Mejora)</w:t>
      </w:r>
    </w:p>
    <w:p w:rsidR="006D6127" w:rsidRDefault="006D6127" w:rsidP="006D6127">
      <w:pPr>
        <w:pStyle w:val="Textoindependiente"/>
        <w:rPr>
          <w:rFonts w:ascii="Century Gothic" w:hAnsi="Century Gothic"/>
          <w:color w:val="000000"/>
          <w:sz w:val="20"/>
          <w:szCs w:val="20"/>
        </w:rPr>
      </w:pPr>
      <w:r w:rsidRPr="006F20FD">
        <w:rPr>
          <w:rFonts w:ascii="Century Gothic" w:hAnsi="Century Gothic"/>
          <w:color w:val="000000"/>
          <w:sz w:val="20"/>
          <w:szCs w:val="20"/>
        </w:rPr>
        <w:t>6.- Conclusiones de la Auditoria</w:t>
      </w:r>
    </w:p>
    <w:p w:rsidR="006D6127" w:rsidRDefault="006D6127" w:rsidP="006D6127">
      <w:pPr>
        <w:pStyle w:val="Textoindependiente"/>
        <w:rPr>
          <w:rFonts w:ascii="Century Gothic" w:hAnsi="Century Gothic"/>
          <w:color w:val="000000"/>
          <w:sz w:val="20"/>
          <w:szCs w:val="20"/>
        </w:rPr>
      </w:pPr>
    </w:p>
    <w:p w:rsidR="006D6127" w:rsidRPr="006F20FD" w:rsidRDefault="006D6127" w:rsidP="006D6127">
      <w:pPr>
        <w:pStyle w:val="Textoindependiente"/>
        <w:rPr>
          <w:rFonts w:ascii="Century Gothic" w:hAnsi="Century Gothic"/>
          <w:color w:val="000000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01"/>
        <w:gridCol w:w="3253"/>
        <w:gridCol w:w="3081"/>
      </w:tblGrid>
      <w:tr w:rsidR="006D6127" w:rsidRPr="006F20FD" w:rsidTr="00F35846">
        <w:tc>
          <w:tcPr>
            <w:tcW w:w="3201" w:type="dxa"/>
            <w:shd w:val="clear" w:color="auto" w:fill="8DB3E2" w:themeFill="text2" w:themeFillTint="66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b/>
                <w:sz w:val="20"/>
                <w:szCs w:val="20"/>
              </w:rPr>
              <w:t>Indicador</w:t>
            </w:r>
          </w:p>
        </w:tc>
        <w:tc>
          <w:tcPr>
            <w:tcW w:w="3253" w:type="dxa"/>
            <w:shd w:val="clear" w:color="auto" w:fill="8DB3E2" w:themeFill="text2" w:themeFillTint="66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b/>
                <w:sz w:val="20"/>
                <w:szCs w:val="20"/>
              </w:rPr>
              <w:t>Medición</w:t>
            </w:r>
          </w:p>
        </w:tc>
        <w:tc>
          <w:tcPr>
            <w:tcW w:w="3081" w:type="dxa"/>
            <w:shd w:val="clear" w:color="auto" w:fill="8DB3E2" w:themeFill="text2" w:themeFillTint="66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b/>
                <w:sz w:val="20"/>
                <w:szCs w:val="20"/>
              </w:rPr>
              <w:t>Valor esperado</w:t>
            </w:r>
          </w:p>
        </w:tc>
      </w:tr>
      <w:tr w:rsidR="006D6127" w:rsidRPr="006F20FD" w:rsidTr="00F35846">
        <w:tc>
          <w:tcPr>
            <w:tcW w:w="3201" w:type="dxa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sz w:val="20"/>
                <w:szCs w:val="20"/>
              </w:rPr>
              <w:t>Porcentaje de procedimientos del sistema auditados</w:t>
            </w:r>
          </w:p>
        </w:tc>
        <w:tc>
          <w:tcPr>
            <w:tcW w:w="3253" w:type="dxa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sz w:val="20"/>
                <w:szCs w:val="20"/>
              </w:rPr>
              <w:t>Total de procedimientos auditados / Total de procedimientos del sistema * 100</w:t>
            </w:r>
          </w:p>
        </w:tc>
        <w:tc>
          <w:tcPr>
            <w:tcW w:w="3081" w:type="dxa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sz w:val="20"/>
                <w:szCs w:val="20"/>
              </w:rPr>
              <w:t>Incrementar 1% en relación a la auditoria anterior</w:t>
            </w:r>
          </w:p>
        </w:tc>
      </w:tr>
      <w:tr w:rsidR="006D6127" w:rsidRPr="006F20FD" w:rsidTr="00F35846">
        <w:tc>
          <w:tcPr>
            <w:tcW w:w="3201" w:type="dxa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sz w:val="20"/>
                <w:szCs w:val="20"/>
              </w:rPr>
              <w:t>Porcentaje de auditores internos del SGC capacitados</w:t>
            </w:r>
          </w:p>
        </w:tc>
        <w:tc>
          <w:tcPr>
            <w:tcW w:w="3253" w:type="dxa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sz w:val="20"/>
                <w:szCs w:val="20"/>
              </w:rPr>
              <w:t>No. de auditores(as) capacitados(as)/ Total de auditores capacitados</w:t>
            </w:r>
          </w:p>
        </w:tc>
        <w:tc>
          <w:tcPr>
            <w:tcW w:w="3081" w:type="dxa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sz w:val="20"/>
                <w:szCs w:val="20"/>
              </w:rPr>
              <w:t>100% de equipo auditor capacitado</w:t>
            </w:r>
          </w:p>
        </w:tc>
      </w:tr>
      <w:tr w:rsidR="006D6127" w:rsidRPr="006F20FD" w:rsidTr="00F35846">
        <w:tc>
          <w:tcPr>
            <w:tcW w:w="3201" w:type="dxa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sz w:val="20"/>
                <w:szCs w:val="20"/>
              </w:rPr>
              <w:t>Eficiencia en el programa</w:t>
            </w:r>
          </w:p>
        </w:tc>
        <w:tc>
          <w:tcPr>
            <w:tcW w:w="3253" w:type="dxa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sz w:val="20"/>
                <w:szCs w:val="20"/>
              </w:rPr>
              <w:t>(Auditorías realizadas/auditorias planeadas)*100</w:t>
            </w:r>
          </w:p>
        </w:tc>
        <w:tc>
          <w:tcPr>
            <w:tcW w:w="3081" w:type="dxa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sz w:val="20"/>
                <w:szCs w:val="20"/>
              </w:rPr>
              <w:t>100%</w:t>
            </w:r>
          </w:p>
        </w:tc>
      </w:tr>
      <w:tr w:rsidR="006D6127" w:rsidRPr="006F20FD" w:rsidTr="00F35846">
        <w:tc>
          <w:tcPr>
            <w:tcW w:w="3201" w:type="dxa"/>
            <w:vMerge w:val="restart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sz w:val="20"/>
                <w:szCs w:val="20"/>
              </w:rPr>
              <w:t>Eficiencia del SGC</w:t>
            </w:r>
          </w:p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253" w:type="dxa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sz w:val="20"/>
                <w:szCs w:val="20"/>
              </w:rPr>
              <w:t>(No conformidades encontradas /total de no conformidades de la auditoria anterior)*100</w:t>
            </w:r>
          </w:p>
        </w:tc>
        <w:tc>
          <w:tcPr>
            <w:tcW w:w="3081" w:type="dxa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sz w:val="20"/>
                <w:szCs w:val="20"/>
              </w:rPr>
              <w:t>Disminuir una no conformidad con respecto a la auditoria anterior</w:t>
            </w:r>
          </w:p>
        </w:tc>
      </w:tr>
      <w:tr w:rsidR="006D6127" w:rsidRPr="006F20FD" w:rsidTr="00F35846">
        <w:trPr>
          <w:trHeight w:val="213"/>
        </w:trPr>
        <w:tc>
          <w:tcPr>
            <w:tcW w:w="3201" w:type="dxa"/>
            <w:vMerge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253" w:type="dxa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sz w:val="20"/>
                <w:szCs w:val="20"/>
              </w:rPr>
              <w:t>Total de acciones correctivas encontradas/ Total de acciones correctivas de la auditoria anterior*100</w:t>
            </w:r>
          </w:p>
        </w:tc>
        <w:tc>
          <w:tcPr>
            <w:tcW w:w="3081" w:type="dxa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sz w:val="20"/>
                <w:szCs w:val="20"/>
              </w:rPr>
              <w:t>Disminuir una acción correctiva con respecto a la auditoria anterior</w:t>
            </w:r>
          </w:p>
        </w:tc>
      </w:tr>
      <w:tr w:rsidR="006D6127" w:rsidRPr="006F20FD" w:rsidTr="00F35846">
        <w:trPr>
          <w:trHeight w:val="213"/>
        </w:trPr>
        <w:tc>
          <w:tcPr>
            <w:tcW w:w="3201" w:type="dxa"/>
            <w:vMerge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</w:p>
        </w:tc>
        <w:tc>
          <w:tcPr>
            <w:tcW w:w="3253" w:type="dxa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sz w:val="20"/>
                <w:szCs w:val="20"/>
              </w:rPr>
              <w:t>Total de oportunidades de mejora encontradas/ Total de oportunidades de mejora de la auditoria anterior*100</w:t>
            </w:r>
          </w:p>
        </w:tc>
        <w:tc>
          <w:tcPr>
            <w:tcW w:w="3081" w:type="dxa"/>
          </w:tcPr>
          <w:p w:rsidR="006D6127" w:rsidRPr="006F20FD" w:rsidRDefault="006D6127" w:rsidP="006D6127">
            <w:pPr>
              <w:tabs>
                <w:tab w:val="left" w:pos="2280"/>
              </w:tabs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6F20FD">
              <w:rPr>
                <w:rFonts w:ascii="Century Gothic" w:hAnsi="Century Gothic" w:cs="Arial"/>
                <w:sz w:val="20"/>
                <w:szCs w:val="20"/>
              </w:rPr>
              <w:t>Incrementar una oportunidad de mejora con respecto a la anterior</w:t>
            </w:r>
          </w:p>
        </w:tc>
      </w:tr>
    </w:tbl>
    <w:p w:rsidR="006D6127" w:rsidRPr="006F20FD" w:rsidRDefault="006D6127" w:rsidP="006D6127">
      <w:pPr>
        <w:pStyle w:val="Textoindependiente"/>
        <w:rPr>
          <w:rFonts w:ascii="Century Gothic" w:hAnsi="Century Gothic"/>
          <w:color w:val="000000"/>
          <w:sz w:val="20"/>
          <w:szCs w:val="20"/>
        </w:rPr>
      </w:pPr>
    </w:p>
    <w:p w:rsidR="006D6127" w:rsidRPr="006F20FD" w:rsidRDefault="006D6127" w:rsidP="006D6127">
      <w:pPr>
        <w:pStyle w:val="Textoindependiente"/>
        <w:rPr>
          <w:rFonts w:ascii="Century Gothic" w:hAnsi="Century Gothic"/>
          <w:color w:val="000000"/>
          <w:sz w:val="20"/>
          <w:szCs w:val="20"/>
        </w:rPr>
      </w:pPr>
      <w:r w:rsidRPr="006F20FD">
        <w:rPr>
          <w:rFonts w:ascii="Century Gothic" w:hAnsi="Century Gothic"/>
          <w:color w:val="000000"/>
          <w:sz w:val="20"/>
          <w:szCs w:val="20"/>
        </w:rPr>
        <w:t>7.- Acciones de seguimiento</w:t>
      </w:r>
    </w:p>
    <w:p w:rsidR="006D6127" w:rsidRPr="006F20FD" w:rsidRDefault="006D6127" w:rsidP="006D6127">
      <w:pPr>
        <w:pStyle w:val="Textoindependiente"/>
        <w:rPr>
          <w:rFonts w:ascii="Century Gothic" w:hAnsi="Century Gothic"/>
          <w:sz w:val="20"/>
          <w:szCs w:val="20"/>
          <w:lang w:val="es-MX"/>
        </w:rPr>
      </w:pPr>
      <w:r w:rsidRPr="006F20FD">
        <w:rPr>
          <w:rFonts w:ascii="Century Gothic" w:hAnsi="Century Gothic"/>
          <w:color w:val="000000"/>
          <w:sz w:val="20"/>
          <w:szCs w:val="20"/>
        </w:rPr>
        <w:t>8.- Anexo: Plan de Auditoria</w:t>
      </w:r>
    </w:p>
    <w:p w:rsidR="006D6127" w:rsidRPr="00BB5B0B" w:rsidRDefault="006D6127" w:rsidP="006D6127">
      <w:pPr>
        <w:spacing w:line="240" w:lineRule="auto"/>
      </w:pPr>
      <w:bookmarkStart w:id="1" w:name="_GoBack"/>
      <w:bookmarkEnd w:id="1"/>
    </w:p>
    <w:sectPr w:rsidR="006D6127" w:rsidRPr="00BB5B0B" w:rsidSect="003E5464">
      <w:headerReference w:type="default" r:id="rId7"/>
      <w:footerReference w:type="default" r:id="rId8"/>
      <w:pgSz w:w="12240" w:h="15840"/>
      <w:pgMar w:top="2269" w:right="1325" w:bottom="1985" w:left="1276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F93" w:rsidRDefault="00DD5F93" w:rsidP="00E0371D">
      <w:pPr>
        <w:spacing w:after="0" w:line="240" w:lineRule="auto"/>
      </w:pPr>
      <w:r>
        <w:separator/>
      </w:r>
    </w:p>
  </w:endnote>
  <w:endnote w:type="continuationSeparator" w:id="0">
    <w:p w:rsidR="00DD5F93" w:rsidRDefault="00DD5F93" w:rsidP="00E0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71AD0AB8-802A-4E96-AEC3-D5A69AAAAB89}"/>
    <w:embedBold r:id="rId2" w:fontKey="{50233FDB-07B8-4D91-B434-5C17D2E3B2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75EF83-86EB-4AAD-8420-1854DE5DEBA4}"/>
    <w:embedBold r:id="rId4" w:fontKey="{6686599C-AD31-448C-95FB-2018E5AB7B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137B39E-6D8C-47DA-BBDF-F91FD4B249E1}"/>
    <w:embedBold r:id="rId6" w:fontKey="{7066EE6A-DE01-40E2-8B2A-3EC3841CFD9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F1A0CFEF-4B21-4470-978B-BF2CEDBDC80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FCBD84DF-FB21-4754-9597-CE9DC6A0195F}"/>
    <w:embedBold r:id="rId9" w:fontKey="{E59B3EE6-CD59-437D-9F06-C96B95F5E0E4}"/>
    <w:embedItalic r:id="rId10" w:fontKey="{27A13D98-CC48-4BB6-A7DE-8209BD2B4D2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0A38B80F-64C9-4A39-8935-1E23D97224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2" w:fontKey="{E1D58298-AE22-4BCB-A11B-853FEBD16C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DE3C4757-62B2-4ACF-964C-E0DF7992B8ED}"/>
    <w:embedItalic r:id="rId14" w:fontKey="{81FCCBF3-2E20-449F-B02C-FD7C4C2CD38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DDFB8CC8-8528-43CD-B800-AC112B44D63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6" w:fontKey="{613B10F7-5FD9-486C-802E-2AF6C533FFBD}"/>
    <w:embedBold r:id="rId17" w:fontKey="{6AE99D91-C5E2-4D0E-B31C-29243F67AB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3928" w:rsidRDefault="00103928" w:rsidP="001F36FD">
    <w:pPr>
      <w:pStyle w:val="Piedepgina"/>
      <w:rPr>
        <w:noProof/>
        <w:lang w:eastAsia="es-MX"/>
      </w:rPr>
    </w:pPr>
  </w:p>
  <w:tbl>
    <w:tblPr>
      <w:tblStyle w:val="Tabladelista3-nfasis1"/>
      <w:tblW w:w="9540" w:type="dxa"/>
      <w:tblInd w:w="-5" w:type="dxa"/>
      <w:tblLayout w:type="fixed"/>
      <w:tblLook w:val="04A0" w:firstRow="1" w:lastRow="0" w:firstColumn="1" w:lastColumn="0" w:noHBand="0" w:noVBand="1"/>
    </w:tblPr>
    <w:tblGrid>
      <w:gridCol w:w="5103"/>
      <w:gridCol w:w="2817"/>
      <w:gridCol w:w="1620"/>
    </w:tblGrid>
    <w:tr w:rsidR="00A24034" w:rsidTr="00F3584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16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103" w:type="dxa"/>
        </w:tcPr>
        <w:p w:rsidR="00A24034" w:rsidRPr="00E75D26" w:rsidRDefault="00A24034" w:rsidP="002761DB">
          <w:pPr>
            <w:spacing w:line="360" w:lineRule="auto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Proce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dimiento: </w:t>
          </w:r>
          <w:r w:rsidR="002761DB">
            <w:rPr>
              <w:rFonts w:ascii="Century Gothic" w:hAnsi="Century Gothic" w:cs="Arial"/>
              <w:color w:val="000000" w:themeColor="text1"/>
              <w:sz w:val="18"/>
              <w:szCs w:val="18"/>
            </w:rPr>
            <w:t>Auditorías Internas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</w:t>
          </w:r>
        </w:p>
      </w:tc>
      <w:tc>
        <w:tcPr>
          <w:tcW w:w="2817" w:type="dxa"/>
        </w:tcPr>
        <w:p w:rsidR="00A24034" w:rsidRPr="00E75D26" w:rsidRDefault="00A24034" w:rsidP="00902E92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b w:val="0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C</w:t>
          </w:r>
          <w:r w:rsidR="00A373B4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ódigo: </w:t>
          </w:r>
          <w:r w:rsidR="00902E92">
            <w:rPr>
              <w:rFonts w:ascii="Arial" w:hAnsi="Arial" w:cs="Arial"/>
              <w:color w:val="000000" w:themeColor="text1"/>
              <w:sz w:val="18"/>
              <w:szCs w:val="18"/>
            </w:rPr>
            <w:t>I</w:t>
          </w:r>
          <w:r w:rsidR="007D03E8">
            <w:rPr>
              <w:rFonts w:ascii="Arial" w:hAnsi="Arial" w:cs="Arial"/>
              <w:color w:val="000000" w:themeColor="text1"/>
              <w:sz w:val="18"/>
              <w:szCs w:val="18"/>
            </w:rPr>
            <w:t>-SGC-UPAM-1</w:t>
          </w:r>
          <w:r w:rsidR="002761DB">
            <w:rPr>
              <w:rFonts w:ascii="Arial" w:hAnsi="Arial" w:cs="Arial"/>
              <w:color w:val="000000" w:themeColor="text1"/>
              <w:sz w:val="18"/>
              <w:szCs w:val="18"/>
            </w:rPr>
            <w:t>9</w:t>
          </w:r>
          <w:r w:rsidR="00FB3019">
            <w:rPr>
              <w:rFonts w:ascii="Arial" w:hAnsi="Arial" w:cs="Arial"/>
              <w:color w:val="000000" w:themeColor="text1"/>
              <w:sz w:val="18"/>
              <w:szCs w:val="18"/>
            </w:rPr>
            <w:t>-0</w:t>
          </w:r>
          <w:r w:rsidR="006D6127">
            <w:rPr>
              <w:rFonts w:ascii="Arial" w:hAnsi="Arial" w:cs="Arial"/>
              <w:color w:val="000000" w:themeColor="text1"/>
              <w:sz w:val="18"/>
              <w:szCs w:val="18"/>
            </w:rPr>
            <w:t>4</w:t>
          </w:r>
        </w:p>
      </w:tc>
      <w:tc>
        <w:tcPr>
          <w:tcW w:w="1620" w:type="dxa"/>
        </w:tcPr>
        <w:p w:rsidR="00A24034" w:rsidRPr="00E75D26" w:rsidRDefault="007D03E8" w:rsidP="00BB5B0B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V</w:t>
          </w:r>
          <w:r w:rsidR="00902E92">
            <w:rPr>
              <w:rFonts w:ascii="Century Gothic" w:hAnsi="Century Gothic" w:cs="Arial"/>
              <w:color w:val="000000" w:themeColor="text1"/>
              <w:sz w:val="18"/>
              <w:szCs w:val="18"/>
            </w:rPr>
            <w:t>ersión: 0</w:t>
          </w:r>
          <w:r w:rsidR="006D6127">
            <w:rPr>
              <w:rFonts w:ascii="Century Gothic" w:hAnsi="Century Gothic" w:cs="Arial"/>
              <w:color w:val="000000" w:themeColor="text1"/>
              <w:sz w:val="18"/>
              <w:szCs w:val="18"/>
            </w:rPr>
            <w:t>1</w:t>
          </w:r>
        </w:p>
      </w:tc>
    </w:tr>
    <w:tr w:rsidR="00A24034" w:rsidTr="00F35846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402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103" w:type="dxa"/>
        </w:tcPr>
        <w:p w:rsidR="00A24034" w:rsidRPr="00E75D26" w:rsidRDefault="00A24034" w:rsidP="007D03E8">
          <w:pPr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Responsable del p</w:t>
          </w:r>
          <w:r w:rsidR="00EC49D1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roceso</w:t>
          </w:r>
          <w:r w:rsidR="007D03E8">
            <w:rPr>
              <w:rFonts w:ascii="Century Gothic" w:hAnsi="Century Gothic" w:cs="Arial"/>
              <w:color w:val="000000" w:themeColor="text1"/>
              <w:sz w:val="18"/>
              <w:szCs w:val="18"/>
            </w:rPr>
            <w:t>: Jefatura de Oficina de Gestión de la Calidad</w:t>
          </w:r>
          <w:r w:rsidR="00C17700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</w:t>
          </w:r>
        </w:p>
      </w:tc>
      <w:tc>
        <w:tcPr>
          <w:tcW w:w="2817" w:type="dxa"/>
        </w:tcPr>
        <w:p w:rsidR="00A24034" w:rsidRPr="00E75D26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Requerimiento:</w:t>
          </w:r>
          <w:r w:rsidR="002761DB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8.2.2</w:t>
          </w:r>
        </w:p>
      </w:tc>
      <w:tc>
        <w:tcPr>
          <w:tcW w:w="1620" w:type="dxa"/>
        </w:tcPr>
        <w:p w:rsidR="00A24034" w:rsidRDefault="00A24034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</w:pP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>Hoja: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 xml:space="preserve"> 0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begin"/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instrText>PAGE   \* MERGEFORMAT</w:instrTex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separate"/>
          </w:r>
          <w:r w:rsidR="00F35846" w:rsidRPr="00F35846">
            <w:rPr>
              <w:rFonts w:ascii="Century Gothic" w:hAnsi="Century Gothic" w:cs="Arial"/>
              <w:b/>
              <w:noProof/>
              <w:color w:val="000000" w:themeColor="text1"/>
              <w:sz w:val="18"/>
              <w:szCs w:val="18"/>
              <w:lang w:val="es-ES"/>
            </w:rPr>
            <w:t>1</w:t>
          </w:r>
          <w:r w:rsidRPr="00E75D26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fldChar w:fldCharType="end"/>
          </w:r>
          <w:r w:rsidRPr="00E75D26">
            <w:rPr>
              <w:rFonts w:ascii="Century Gothic" w:hAnsi="Century Gothic" w:cs="Arial"/>
              <w:color w:val="000000" w:themeColor="text1"/>
              <w:sz w:val="18"/>
              <w:szCs w:val="18"/>
            </w:rPr>
            <w:t xml:space="preserve"> de</w:t>
          </w:r>
          <w:r w:rsidR="00BB5B0B">
            <w:rPr>
              <w:rFonts w:ascii="Century Gothic" w:hAnsi="Century Gothic" w:cs="Arial"/>
              <w:b/>
              <w:color w:val="000000" w:themeColor="text1"/>
              <w:sz w:val="18"/>
              <w:szCs w:val="18"/>
            </w:rPr>
            <w:t>: 01</w:t>
          </w:r>
        </w:p>
        <w:p w:rsidR="00BB5B0B" w:rsidRPr="00E75D26" w:rsidRDefault="00BB5B0B" w:rsidP="00A24034">
          <w:pPr>
            <w:pStyle w:val="Encabezado"/>
            <w:tabs>
              <w:tab w:val="clear" w:pos="4419"/>
              <w:tab w:val="clear" w:pos="8838"/>
              <w:tab w:val="left" w:pos="3433"/>
            </w:tabs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w:rPr>
              <w:rFonts w:ascii="Century Gothic" w:hAnsi="Century Gothic" w:cs="Arial"/>
              <w:color w:val="000000" w:themeColor="text1"/>
              <w:sz w:val="18"/>
              <w:szCs w:val="18"/>
            </w:rPr>
          </w:pPr>
        </w:p>
      </w:tc>
    </w:tr>
  </w:tbl>
  <w:p w:rsidR="001F36FD" w:rsidRPr="00DD465D" w:rsidRDefault="001F36FD" w:rsidP="001F36FD">
    <w:pPr>
      <w:pStyle w:val="Piedepgina"/>
      <w:rPr>
        <w:rFonts w:ascii="Verdana" w:hAnsi="Verdana" w:cs="Arial"/>
        <w:b/>
        <w:sz w:val="16"/>
        <w:szCs w:val="16"/>
      </w:rPr>
    </w:pPr>
  </w:p>
  <w:p w:rsidR="001F36FD" w:rsidRDefault="001F36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F93" w:rsidRDefault="00DD5F93" w:rsidP="00E0371D">
      <w:pPr>
        <w:spacing w:after="0" w:line="240" w:lineRule="auto"/>
      </w:pPr>
      <w:bookmarkStart w:id="0" w:name="_Hlk480969060"/>
      <w:bookmarkEnd w:id="0"/>
      <w:r>
        <w:separator/>
      </w:r>
    </w:p>
  </w:footnote>
  <w:footnote w:type="continuationSeparator" w:id="0">
    <w:p w:rsidR="00DD5F93" w:rsidRDefault="00DD5F93" w:rsidP="00E0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429" w:rsidRDefault="00C07378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margin">
            <wp:posOffset>3856991</wp:posOffset>
          </wp:positionH>
          <wp:positionV relativeFrom="paragraph">
            <wp:posOffset>-97156</wp:posOffset>
          </wp:positionV>
          <wp:extent cx="1677690" cy="738505"/>
          <wp:effectExtent l="0" t="0" r="0" b="4445"/>
          <wp:wrapNone/>
          <wp:docPr id="1" name="Imagen 1" descr="C:\Users\La Jess\AppData\Local\Microsoft\Windows\INetCache\Content.Word\pueblasigue_medi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ueblasigue_median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987" cy="739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48D5">
      <w:rPr>
        <w:noProof/>
        <w:lang w:eastAsia="es-MX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rightMargin">
            <wp:posOffset>0</wp:posOffset>
          </wp:positionH>
          <wp:positionV relativeFrom="paragraph">
            <wp:posOffset>-2935605</wp:posOffset>
          </wp:positionV>
          <wp:extent cx="574564" cy="3917713"/>
          <wp:effectExtent l="0" t="0" r="0" b="0"/>
          <wp:wrapNone/>
          <wp:docPr id="59" name="Imagen 59" descr="C:\Users\La Jess\AppData\Local\Microsoft\Windows\INetCache\Content.Word\pend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 Jess\AppData\Local\Microsoft\Windows\INetCache\Content.Word\pendo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64" cy="391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CDF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C21DFF2" wp14:editId="3A99525B">
          <wp:simplePos x="0" y="0"/>
          <wp:positionH relativeFrom="margin">
            <wp:posOffset>-191135</wp:posOffset>
          </wp:positionH>
          <wp:positionV relativeFrom="paragraph">
            <wp:posOffset>8890</wp:posOffset>
          </wp:positionV>
          <wp:extent cx="1981200" cy="568325"/>
          <wp:effectExtent l="0" t="0" r="0" b="3175"/>
          <wp:wrapNone/>
          <wp:docPr id="60" name="Imagen 60" descr="C:\Users\La Jess\AppData\Local\Microsoft\Windows\INetCache\Content.Word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 Jess\AppData\Local\Microsoft\Windows\INetCache\Content.Word\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82624C"/>
    <w:multiLevelType w:val="hybridMultilevel"/>
    <w:tmpl w:val="E7F2F6AC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E7925"/>
    <w:multiLevelType w:val="hybridMultilevel"/>
    <w:tmpl w:val="8D5EBE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1006B"/>
    <w:multiLevelType w:val="hybridMultilevel"/>
    <w:tmpl w:val="521C6D8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5828F1"/>
    <w:multiLevelType w:val="hybridMultilevel"/>
    <w:tmpl w:val="066CD884"/>
    <w:lvl w:ilvl="0" w:tplc="0AA6BE4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3E2CDB"/>
    <w:multiLevelType w:val="hybridMultilevel"/>
    <w:tmpl w:val="7388BB1E"/>
    <w:lvl w:ilvl="0" w:tplc="00CA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F78DA"/>
    <w:multiLevelType w:val="hybridMultilevel"/>
    <w:tmpl w:val="0D92F246"/>
    <w:lvl w:ilvl="0" w:tplc="88768710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7073F9"/>
    <w:multiLevelType w:val="hybridMultilevel"/>
    <w:tmpl w:val="19A4EB58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7E7475FB"/>
    <w:multiLevelType w:val="hybridMultilevel"/>
    <w:tmpl w:val="1AC8AD5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71D"/>
    <w:rsid w:val="0000333F"/>
    <w:rsid w:val="0000618E"/>
    <w:rsid w:val="00012BFD"/>
    <w:rsid w:val="000208EF"/>
    <w:rsid w:val="000233DC"/>
    <w:rsid w:val="00025004"/>
    <w:rsid w:val="00027C4A"/>
    <w:rsid w:val="000300FA"/>
    <w:rsid w:val="000309C2"/>
    <w:rsid w:val="00030C5A"/>
    <w:rsid w:val="0003396D"/>
    <w:rsid w:val="0003435E"/>
    <w:rsid w:val="00036E51"/>
    <w:rsid w:val="000370E2"/>
    <w:rsid w:val="000403F5"/>
    <w:rsid w:val="00040CDB"/>
    <w:rsid w:val="00043FF8"/>
    <w:rsid w:val="00045B93"/>
    <w:rsid w:val="000465DE"/>
    <w:rsid w:val="00046B05"/>
    <w:rsid w:val="0005006F"/>
    <w:rsid w:val="00051189"/>
    <w:rsid w:val="00057096"/>
    <w:rsid w:val="00057C2E"/>
    <w:rsid w:val="0006501F"/>
    <w:rsid w:val="00066443"/>
    <w:rsid w:val="00067665"/>
    <w:rsid w:val="00070AD4"/>
    <w:rsid w:val="00074602"/>
    <w:rsid w:val="00076319"/>
    <w:rsid w:val="00081073"/>
    <w:rsid w:val="00083826"/>
    <w:rsid w:val="000840A2"/>
    <w:rsid w:val="00085C4F"/>
    <w:rsid w:val="00086508"/>
    <w:rsid w:val="000873E8"/>
    <w:rsid w:val="00087D51"/>
    <w:rsid w:val="00092001"/>
    <w:rsid w:val="00093FF8"/>
    <w:rsid w:val="000A0A09"/>
    <w:rsid w:val="000A28EA"/>
    <w:rsid w:val="000A3584"/>
    <w:rsid w:val="000A3FED"/>
    <w:rsid w:val="000A40C0"/>
    <w:rsid w:val="000A6B2C"/>
    <w:rsid w:val="000A79CF"/>
    <w:rsid w:val="000B00D6"/>
    <w:rsid w:val="000B0EC8"/>
    <w:rsid w:val="000B10B2"/>
    <w:rsid w:val="000B3593"/>
    <w:rsid w:val="000B6708"/>
    <w:rsid w:val="000B7C0B"/>
    <w:rsid w:val="000C0498"/>
    <w:rsid w:val="000C12FF"/>
    <w:rsid w:val="000C15E0"/>
    <w:rsid w:val="000C22B5"/>
    <w:rsid w:val="000C2C7A"/>
    <w:rsid w:val="000C6ED1"/>
    <w:rsid w:val="000D3005"/>
    <w:rsid w:val="000D3482"/>
    <w:rsid w:val="000D36A6"/>
    <w:rsid w:val="000D430E"/>
    <w:rsid w:val="000D4529"/>
    <w:rsid w:val="000D5AD5"/>
    <w:rsid w:val="000E016C"/>
    <w:rsid w:val="000E1D13"/>
    <w:rsid w:val="000E2A7A"/>
    <w:rsid w:val="000E2A86"/>
    <w:rsid w:val="000F0676"/>
    <w:rsid w:val="000F0727"/>
    <w:rsid w:val="000F1FBC"/>
    <w:rsid w:val="000F2CA2"/>
    <w:rsid w:val="000F3928"/>
    <w:rsid w:val="000F3B2B"/>
    <w:rsid w:val="000F3BD1"/>
    <w:rsid w:val="000F4839"/>
    <w:rsid w:val="000F7D20"/>
    <w:rsid w:val="00100D76"/>
    <w:rsid w:val="00100E9A"/>
    <w:rsid w:val="0010134A"/>
    <w:rsid w:val="00102BF8"/>
    <w:rsid w:val="00103928"/>
    <w:rsid w:val="00105404"/>
    <w:rsid w:val="00105F31"/>
    <w:rsid w:val="001074FD"/>
    <w:rsid w:val="001127C5"/>
    <w:rsid w:val="00114A5F"/>
    <w:rsid w:val="0011538F"/>
    <w:rsid w:val="00116D9B"/>
    <w:rsid w:val="00116E71"/>
    <w:rsid w:val="0011701C"/>
    <w:rsid w:val="0012258A"/>
    <w:rsid w:val="00125F4F"/>
    <w:rsid w:val="00135047"/>
    <w:rsid w:val="0013563F"/>
    <w:rsid w:val="00136334"/>
    <w:rsid w:val="0013653F"/>
    <w:rsid w:val="001430A3"/>
    <w:rsid w:val="00145C81"/>
    <w:rsid w:val="001479C5"/>
    <w:rsid w:val="001502A8"/>
    <w:rsid w:val="00150CF4"/>
    <w:rsid w:val="00152DBE"/>
    <w:rsid w:val="00157936"/>
    <w:rsid w:val="001611F0"/>
    <w:rsid w:val="001617DA"/>
    <w:rsid w:val="00166257"/>
    <w:rsid w:val="00172016"/>
    <w:rsid w:val="001753F8"/>
    <w:rsid w:val="001776BD"/>
    <w:rsid w:val="001815D3"/>
    <w:rsid w:val="0018685B"/>
    <w:rsid w:val="00187F1B"/>
    <w:rsid w:val="00190210"/>
    <w:rsid w:val="0019066A"/>
    <w:rsid w:val="00190989"/>
    <w:rsid w:val="00195171"/>
    <w:rsid w:val="001A0974"/>
    <w:rsid w:val="001A21E8"/>
    <w:rsid w:val="001A24A8"/>
    <w:rsid w:val="001A38F3"/>
    <w:rsid w:val="001A592E"/>
    <w:rsid w:val="001A65F9"/>
    <w:rsid w:val="001A690F"/>
    <w:rsid w:val="001A75DE"/>
    <w:rsid w:val="001B20C2"/>
    <w:rsid w:val="001B3C0E"/>
    <w:rsid w:val="001C52E9"/>
    <w:rsid w:val="001D3EAB"/>
    <w:rsid w:val="001D58E3"/>
    <w:rsid w:val="001E1D3E"/>
    <w:rsid w:val="001E2C49"/>
    <w:rsid w:val="001E6908"/>
    <w:rsid w:val="001F27FE"/>
    <w:rsid w:val="001F36FD"/>
    <w:rsid w:val="001F4AC4"/>
    <w:rsid w:val="001F4AD9"/>
    <w:rsid w:val="001F5E6E"/>
    <w:rsid w:val="0020345D"/>
    <w:rsid w:val="00203C56"/>
    <w:rsid w:val="0021000A"/>
    <w:rsid w:val="0021195D"/>
    <w:rsid w:val="00212F60"/>
    <w:rsid w:val="002152DE"/>
    <w:rsid w:val="0021568B"/>
    <w:rsid w:val="00215F49"/>
    <w:rsid w:val="00216874"/>
    <w:rsid w:val="00225392"/>
    <w:rsid w:val="002304A9"/>
    <w:rsid w:val="0023279E"/>
    <w:rsid w:val="00233DD9"/>
    <w:rsid w:val="00234188"/>
    <w:rsid w:val="002352D3"/>
    <w:rsid w:val="00235F02"/>
    <w:rsid w:val="0023677A"/>
    <w:rsid w:val="0024636C"/>
    <w:rsid w:val="00246D08"/>
    <w:rsid w:val="0025081D"/>
    <w:rsid w:val="002508D9"/>
    <w:rsid w:val="00260ED4"/>
    <w:rsid w:val="00261F2E"/>
    <w:rsid w:val="00262284"/>
    <w:rsid w:val="00263171"/>
    <w:rsid w:val="00263EAD"/>
    <w:rsid w:val="00267472"/>
    <w:rsid w:val="00273A84"/>
    <w:rsid w:val="00273DC6"/>
    <w:rsid w:val="002761DB"/>
    <w:rsid w:val="002772F7"/>
    <w:rsid w:val="002808F2"/>
    <w:rsid w:val="00282406"/>
    <w:rsid w:val="002824EB"/>
    <w:rsid w:val="00282A99"/>
    <w:rsid w:val="00283376"/>
    <w:rsid w:val="00285BCB"/>
    <w:rsid w:val="002905C9"/>
    <w:rsid w:val="00292BE7"/>
    <w:rsid w:val="0029302F"/>
    <w:rsid w:val="002932D7"/>
    <w:rsid w:val="00297F1F"/>
    <w:rsid w:val="002A0D7A"/>
    <w:rsid w:val="002A453F"/>
    <w:rsid w:val="002A4724"/>
    <w:rsid w:val="002A487F"/>
    <w:rsid w:val="002A5085"/>
    <w:rsid w:val="002A783B"/>
    <w:rsid w:val="002B0591"/>
    <w:rsid w:val="002B2381"/>
    <w:rsid w:val="002B50D7"/>
    <w:rsid w:val="002B793E"/>
    <w:rsid w:val="002C48EA"/>
    <w:rsid w:val="002C5F55"/>
    <w:rsid w:val="002C612C"/>
    <w:rsid w:val="002D188E"/>
    <w:rsid w:val="002D2B91"/>
    <w:rsid w:val="002D6642"/>
    <w:rsid w:val="002E1581"/>
    <w:rsid w:val="002E216F"/>
    <w:rsid w:val="002E5E30"/>
    <w:rsid w:val="002F012D"/>
    <w:rsid w:val="002F27D4"/>
    <w:rsid w:val="002F4F7F"/>
    <w:rsid w:val="002F6256"/>
    <w:rsid w:val="002F64B2"/>
    <w:rsid w:val="0030131E"/>
    <w:rsid w:val="0030251E"/>
    <w:rsid w:val="003039DB"/>
    <w:rsid w:val="00305BED"/>
    <w:rsid w:val="00305FBA"/>
    <w:rsid w:val="0030642D"/>
    <w:rsid w:val="003134E1"/>
    <w:rsid w:val="00315964"/>
    <w:rsid w:val="00315D88"/>
    <w:rsid w:val="00324073"/>
    <w:rsid w:val="0032654D"/>
    <w:rsid w:val="00326EA4"/>
    <w:rsid w:val="0033074A"/>
    <w:rsid w:val="003353A2"/>
    <w:rsid w:val="003414D4"/>
    <w:rsid w:val="00341ABA"/>
    <w:rsid w:val="003427CF"/>
    <w:rsid w:val="003457EF"/>
    <w:rsid w:val="00345DBB"/>
    <w:rsid w:val="00347258"/>
    <w:rsid w:val="00347C8F"/>
    <w:rsid w:val="003515BA"/>
    <w:rsid w:val="003528F6"/>
    <w:rsid w:val="00352A6F"/>
    <w:rsid w:val="00356DEE"/>
    <w:rsid w:val="003603C0"/>
    <w:rsid w:val="00360C28"/>
    <w:rsid w:val="003618B8"/>
    <w:rsid w:val="00364B7C"/>
    <w:rsid w:val="003651B9"/>
    <w:rsid w:val="00370055"/>
    <w:rsid w:val="00370AD2"/>
    <w:rsid w:val="003714A3"/>
    <w:rsid w:val="00372DBB"/>
    <w:rsid w:val="00373307"/>
    <w:rsid w:val="00373A4E"/>
    <w:rsid w:val="003745D8"/>
    <w:rsid w:val="003818DC"/>
    <w:rsid w:val="00384DEC"/>
    <w:rsid w:val="00391111"/>
    <w:rsid w:val="00392CD6"/>
    <w:rsid w:val="003A01E0"/>
    <w:rsid w:val="003A0E7D"/>
    <w:rsid w:val="003A150B"/>
    <w:rsid w:val="003A370F"/>
    <w:rsid w:val="003A4025"/>
    <w:rsid w:val="003A4446"/>
    <w:rsid w:val="003B24E3"/>
    <w:rsid w:val="003B3785"/>
    <w:rsid w:val="003C0400"/>
    <w:rsid w:val="003C37FC"/>
    <w:rsid w:val="003C41B5"/>
    <w:rsid w:val="003C4B24"/>
    <w:rsid w:val="003C52F9"/>
    <w:rsid w:val="003C5C29"/>
    <w:rsid w:val="003C5D64"/>
    <w:rsid w:val="003C621A"/>
    <w:rsid w:val="003C6475"/>
    <w:rsid w:val="003C6BAB"/>
    <w:rsid w:val="003D0996"/>
    <w:rsid w:val="003D0AE4"/>
    <w:rsid w:val="003D0E2A"/>
    <w:rsid w:val="003D2D5A"/>
    <w:rsid w:val="003D3CD3"/>
    <w:rsid w:val="003E13D8"/>
    <w:rsid w:val="003E1A69"/>
    <w:rsid w:val="003E2D8A"/>
    <w:rsid w:val="003E46B3"/>
    <w:rsid w:val="003E5464"/>
    <w:rsid w:val="003E7668"/>
    <w:rsid w:val="003F1507"/>
    <w:rsid w:val="003F2010"/>
    <w:rsid w:val="003F208A"/>
    <w:rsid w:val="003F2D94"/>
    <w:rsid w:val="003F4092"/>
    <w:rsid w:val="0040311E"/>
    <w:rsid w:val="00405816"/>
    <w:rsid w:val="00410123"/>
    <w:rsid w:val="00411246"/>
    <w:rsid w:val="00413BBD"/>
    <w:rsid w:val="004144E2"/>
    <w:rsid w:val="0041466B"/>
    <w:rsid w:val="004168AB"/>
    <w:rsid w:val="00416BEC"/>
    <w:rsid w:val="00422BED"/>
    <w:rsid w:val="00424E48"/>
    <w:rsid w:val="00431FB4"/>
    <w:rsid w:val="004334F5"/>
    <w:rsid w:val="00433E28"/>
    <w:rsid w:val="00442663"/>
    <w:rsid w:val="00445336"/>
    <w:rsid w:val="00445886"/>
    <w:rsid w:val="00447426"/>
    <w:rsid w:val="00452618"/>
    <w:rsid w:val="0046598C"/>
    <w:rsid w:val="00467FC9"/>
    <w:rsid w:val="00470A31"/>
    <w:rsid w:val="00473A89"/>
    <w:rsid w:val="00475A67"/>
    <w:rsid w:val="00475FE8"/>
    <w:rsid w:val="00476506"/>
    <w:rsid w:val="00477B13"/>
    <w:rsid w:val="004851E8"/>
    <w:rsid w:val="0049189C"/>
    <w:rsid w:val="004934B5"/>
    <w:rsid w:val="004A31A8"/>
    <w:rsid w:val="004A3250"/>
    <w:rsid w:val="004A4CD6"/>
    <w:rsid w:val="004B6370"/>
    <w:rsid w:val="004C0321"/>
    <w:rsid w:val="004C24DA"/>
    <w:rsid w:val="004C5C07"/>
    <w:rsid w:val="004C6C7C"/>
    <w:rsid w:val="004D59DD"/>
    <w:rsid w:val="004E1F26"/>
    <w:rsid w:val="004E48DA"/>
    <w:rsid w:val="004F5B3B"/>
    <w:rsid w:val="004F793B"/>
    <w:rsid w:val="0050138B"/>
    <w:rsid w:val="00502ED9"/>
    <w:rsid w:val="00503024"/>
    <w:rsid w:val="00504E75"/>
    <w:rsid w:val="00511299"/>
    <w:rsid w:val="00515932"/>
    <w:rsid w:val="0051676E"/>
    <w:rsid w:val="00517625"/>
    <w:rsid w:val="0051782D"/>
    <w:rsid w:val="00520789"/>
    <w:rsid w:val="005208E4"/>
    <w:rsid w:val="005214D8"/>
    <w:rsid w:val="00521A1E"/>
    <w:rsid w:val="00522D6E"/>
    <w:rsid w:val="005268D8"/>
    <w:rsid w:val="0052784D"/>
    <w:rsid w:val="00527AD2"/>
    <w:rsid w:val="0053019A"/>
    <w:rsid w:val="00531005"/>
    <w:rsid w:val="00532B55"/>
    <w:rsid w:val="005341A0"/>
    <w:rsid w:val="00537D53"/>
    <w:rsid w:val="00537DAE"/>
    <w:rsid w:val="00540C6F"/>
    <w:rsid w:val="00541931"/>
    <w:rsid w:val="00543C54"/>
    <w:rsid w:val="00550648"/>
    <w:rsid w:val="00553AEE"/>
    <w:rsid w:val="00554410"/>
    <w:rsid w:val="00563255"/>
    <w:rsid w:val="00567FA4"/>
    <w:rsid w:val="00574F67"/>
    <w:rsid w:val="00577725"/>
    <w:rsid w:val="0058011E"/>
    <w:rsid w:val="00584132"/>
    <w:rsid w:val="00584608"/>
    <w:rsid w:val="0058613E"/>
    <w:rsid w:val="005862DF"/>
    <w:rsid w:val="00590556"/>
    <w:rsid w:val="00592029"/>
    <w:rsid w:val="00593F41"/>
    <w:rsid w:val="005A41FE"/>
    <w:rsid w:val="005A4B95"/>
    <w:rsid w:val="005B05F4"/>
    <w:rsid w:val="005B45BB"/>
    <w:rsid w:val="005C02A6"/>
    <w:rsid w:val="005C47D8"/>
    <w:rsid w:val="005C57A0"/>
    <w:rsid w:val="005C5B33"/>
    <w:rsid w:val="005C6F0D"/>
    <w:rsid w:val="005D1BFD"/>
    <w:rsid w:val="005D23EC"/>
    <w:rsid w:val="005D4B01"/>
    <w:rsid w:val="005E0AE5"/>
    <w:rsid w:val="005E1D11"/>
    <w:rsid w:val="005E466D"/>
    <w:rsid w:val="005E6326"/>
    <w:rsid w:val="005F0158"/>
    <w:rsid w:val="005F045E"/>
    <w:rsid w:val="005F1F09"/>
    <w:rsid w:val="005F349F"/>
    <w:rsid w:val="005F43C9"/>
    <w:rsid w:val="005F495A"/>
    <w:rsid w:val="005F549C"/>
    <w:rsid w:val="006005B2"/>
    <w:rsid w:val="00603598"/>
    <w:rsid w:val="00606608"/>
    <w:rsid w:val="00613A87"/>
    <w:rsid w:val="0061414D"/>
    <w:rsid w:val="00621A37"/>
    <w:rsid w:val="00625E32"/>
    <w:rsid w:val="006272E2"/>
    <w:rsid w:val="006275F3"/>
    <w:rsid w:val="00637D0D"/>
    <w:rsid w:val="00641147"/>
    <w:rsid w:val="0064262F"/>
    <w:rsid w:val="00645B90"/>
    <w:rsid w:val="00645C2D"/>
    <w:rsid w:val="00646473"/>
    <w:rsid w:val="00647D89"/>
    <w:rsid w:val="006517FE"/>
    <w:rsid w:val="006609FC"/>
    <w:rsid w:val="00663D0F"/>
    <w:rsid w:val="00663D64"/>
    <w:rsid w:val="00666994"/>
    <w:rsid w:val="00667FD9"/>
    <w:rsid w:val="00671CC9"/>
    <w:rsid w:val="00675085"/>
    <w:rsid w:val="00677472"/>
    <w:rsid w:val="006804A9"/>
    <w:rsid w:val="00686FA9"/>
    <w:rsid w:val="006871C3"/>
    <w:rsid w:val="006874E2"/>
    <w:rsid w:val="006906B8"/>
    <w:rsid w:val="006A0516"/>
    <w:rsid w:val="006A0518"/>
    <w:rsid w:val="006A1C0C"/>
    <w:rsid w:val="006B6D88"/>
    <w:rsid w:val="006B758F"/>
    <w:rsid w:val="006C08ED"/>
    <w:rsid w:val="006C20A9"/>
    <w:rsid w:val="006C27EB"/>
    <w:rsid w:val="006C3138"/>
    <w:rsid w:val="006C38DC"/>
    <w:rsid w:val="006C782F"/>
    <w:rsid w:val="006D01F8"/>
    <w:rsid w:val="006D1D0B"/>
    <w:rsid w:val="006D2463"/>
    <w:rsid w:val="006D4923"/>
    <w:rsid w:val="006D54EF"/>
    <w:rsid w:val="006D6127"/>
    <w:rsid w:val="006D7526"/>
    <w:rsid w:val="006D7ABE"/>
    <w:rsid w:val="006E1BF8"/>
    <w:rsid w:val="006E2EFB"/>
    <w:rsid w:val="006E34BA"/>
    <w:rsid w:val="006E4939"/>
    <w:rsid w:val="006F1CE2"/>
    <w:rsid w:val="006F4334"/>
    <w:rsid w:val="006F4DC8"/>
    <w:rsid w:val="007001D2"/>
    <w:rsid w:val="007019C5"/>
    <w:rsid w:val="00703B46"/>
    <w:rsid w:val="00705BA9"/>
    <w:rsid w:val="0070614A"/>
    <w:rsid w:val="0071433C"/>
    <w:rsid w:val="00715D9B"/>
    <w:rsid w:val="00721A52"/>
    <w:rsid w:val="0072663A"/>
    <w:rsid w:val="0073082F"/>
    <w:rsid w:val="0073416F"/>
    <w:rsid w:val="00734DB3"/>
    <w:rsid w:val="00735DF4"/>
    <w:rsid w:val="00740980"/>
    <w:rsid w:val="00744CE5"/>
    <w:rsid w:val="007451D7"/>
    <w:rsid w:val="00747CCD"/>
    <w:rsid w:val="00747F10"/>
    <w:rsid w:val="00753288"/>
    <w:rsid w:val="007539E7"/>
    <w:rsid w:val="0075464D"/>
    <w:rsid w:val="007564D2"/>
    <w:rsid w:val="007604B6"/>
    <w:rsid w:val="00761909"/>
    <w:rsid w:val="00766E0B"/>
    <w:rsid w:val="0077280E"/>
    <w:rsid w:val="00773D44"/>
    <w:rsid w:val="00774A7B"/>
    <w:rsid w:val="00777755"/>
    <w:rsid w:val="00780AC2"/>
    <w:rsid w:val="0078204F"/>
    <w:rsid w:val="00782727"/>
    <w:rsid w:val="00782730"/>
    <w:rsid w:val="00790723"/>
    <w:rsid w:val="00792B2C"/>
    <w:rsid w:val="00795D26"/>
    <w:rsid w:val="007A1BFE"/>
    <w:rsid w:val="007A2041"/>
    <w:rsid w:val="007A3746"/>
    <w:rsid w:val="007A4698"/>
    <w:rsid w:val="007A68C3"/>
    <w:rsid w:val="007B19B7"/>
    <w:rsid w:val="007B376F"/>
    <w:rsid w:val="007C3F75"/>
    <w:rsid w:val="007C6962"/>
    <w:rsid w:val="007D03E8"/>
    <w:rsid w:val="007D4706"/>
    <w:rsid w:val="007D4743"/>
    <w:rsid w:val="007D4D78"/>
    <w:rsid w:val="007D4EAA"/>
    <w:rsid w:val="007D6F0E"/>
    <w:rsid w:val="007E1026"/>
    <w:rsid w:val="007E16B2"/>
    <w:rsid w:val="007E1D5D"/>
    <w:rsid w:val="007E31AE"/>
    <w:rsid w:val="007E5857"/>
    <w:rsid w:val="007E7F6F"/>
    <w:rsid w:val="007F0450"/>
    <w:rsid w:val="007F2950"/>
    <w:rsid w:val="007F47CC"/>
    <w:rsid w:val="007F48A2"/>
    <w:rsid w:val="007F6426"/>
    <w:rsid w:val="007F65CA"/>
    <w:rsid w:val="007F66AB"/>
    <w:rsid w:val="007F720C"/>
    <w:rsid w:val="007F7998"/>
    <w:rsid w:val="00800181"/>
    <w:rsid w:val="008038AE"/>
    <w:rsid w:val="00805B47"/>
    <w:rsid w:val="00807415"/>
    <w:rsid w:val="00811CBE"/>
    <w:rsid w:val="00815E21"/>
    <w:rsid w:val="00821766"/>
    <w:rsid w:val="008265AC"/>
    <w:rsid w:val="00833EA8"/>
    <w:rsid w:val="00837A19"/>
    <w:rsid w:val="008429CF"/>
    <w:rsid w:val="00843E5A"/>
    <w:rsid w:val="00846334"/>
    <w:rsid w:val="008468BA"/>
    <w:rsid w:val="008515C8"/>
    <w:rsid w:val="00852C25"/>
    <w:rsid w:val="008556F3"/>
    <w:rsid w:val="00855FD7"/>
    <w:rsid w:val="00857128"/>
    <w:rsid w:val="00857163"/>
    <w:rsid w:val="00861B2F"/>
    <w:rsid w:val="00864D28"/>
    <w:rsid w:val="00870F31"/>
    <w:rsid w:val="00871829"/>
    <w:rsid w:val="00872691"/>
    <w:rsid w:val="00873EF6"/>
    <w:rsid w:val="00874760"/>
    <w:rsid w:val="00876CEB"/>
    <w:rsid w:val="00876F63"/>
    <w:rsid w:val="00877A4D"/>
    <w:rsid w:val="00882412"/>
    <w:rsid w:val="00882917"/>
    <w:rsid w:val="008856BE"/>
    <w:rsid w:val="008877F8"/>
    <w:rsid w:val="00890C22"/>
    <w:rsid w:val="00893990"/>
    <w:rsid w:val="00893E00"/>
    <w:rsid w:val="00895537"/>
    <w:rsid w:val="00897729"/>
    <w:rsid w:val="0089778F"/>
    <w:rsid w:val="008A1140"/>
    <w:rsid w:val="008A1E3C"/>
    <w:rsid w:val="008A23B0"/>
    <w:rsid w:val="008A2587"/>
    <w:rsid w:val="008A6F16"/>
    <w:rsid w:val="008A785F"/>
    <w:rsid w:val="008A7F88"/>
    <w:rsid w:val="008A7FBB"/>
    <w:rsid w:val="008B62CB"/>
    <w:rsid w:val="008C1DD1"/>
    <w:rsid w:val="008C43A3"/>
    <w:rsid w:val="008D1E7D"/>
    <w:rsid w:val="008D304B"/>
    <w:rsid w:val="008D57A8"/>
    <w:rsid w:val="008E1A60"/>
    <w:rsid w:val="008F339C"/>
    <w:rsid w:val="008F3F25"/>
    <w:rsid w:val="008F7C71"/>
    <w:rsid w:val="00900559"/>
    <w:rsid w:val="0090059E"/>
    <w:rsid w:val="00901C1C"/>
    <w:rsid w:val="00902E92"/>
    <w:rsid w:val="00905DD9"/>
    <w:rsid w:val="00905E8D"/>
    <w:rsid w:val="0091021B"/>
    <w:rsid w:val="00915A7D"/>
    <w:rsid w:val="0091701D"/>
    <w:rsid w:val="00917812"/>
    <w:rsid w:val="009204B1"/>
    <w:rsid w:val="00920D6B"/>
    <w:rsid w:val="00921413"/>
    <w:rsid w:val="0092526C"/>
    <w:rsid w:val="009263C6"/>
    <w:rsid w:val="009269A4"/>
    <w:rsid w:val="009308F9"/>
    <w:rsid w:val="00933490"/>
    <w:rsid w:val="00934570"/>
    <w:rsid w:val="00935223"/>
    <w:rsid w:val="00936D16"/>
    <w:rsid w:val="00937465"/>
    <w:rsid w:val="00942990"/>
    <w:rsid w:val="00942C0D"/>
    <w:rsid w:val="00944429"/>
    <w:rsid w:val="00945173"/>
    <w:rsid w:val="009469E6"/>
    <w:rsid w:val="009479DD"/>
    <w:rsid w:val="00952025"/>
    <w:rsid w:val="00952CE0"/>
    <w:rsid w:val="00960773"/>
    <w:rsid w:val="00960BE9"/>
    <w:rsid w:val="009615A5"/>
    <w:rsid w:val="00962FBD"/>
    <w:rsid w:val="00966095"/>
    <w:rsid w:val="009663B7"/>
    <w:rsid w:val="00966EE4"/>
    <w:rsid w:val="00967B43"/>
    <w:rsid w:val="00982E83"/>
    <w:rsid w:val="009831AD"/>
    <w:rsid w:val="00983211"/>
    <w:rsid w:val="0098343C"/>
    <w:rsid w:val="00984D55"/>
    <w:rsid w:val="00985801"/>
    <w:rsid w:val="009868BA"/>
    <w:rsid w:val="00990E95"/>
    <w:rsid w:val="009910D8"/>
    <w:rsid w:val="0099160A"/>
    <w:rsid w:val="00992E2F"/>
    <w:rsid w:val="00994330"/>
    <w:rsid w:val="009A66DC"/>
    <w:rsid w:val="009A7B59"/>
    <w:rsid w:val="009B05D1"/>
    <w:rsid w:val="009B0F21"/>
    <w:rsid w:val="009B54F8"/>
    <w:rsid w:val="009B69E1"/>
    <w:rsid w:val="009C1C52"/>
    <w:rsid w:val="009C3537"/>
    <w:rsid w:val="009C7C33"/>
    <w:rsid w:val="009C7C6B"/>
    <w:rsid w:val="009D29A1"/>
    <w:rsid w:val="009D315C"/>
    <w:rsid w:val="009D7D8E"/>
    <w:rsid w:val="009E1D78"/>
    <w:rsid w:val="009E2A83"/>
    <w:rsid w:val="009E3C1C"/>
    <w:rsid w:val="009E4F28"/>
    <w:rsid w:val="009E5453"/>
    <w:rsid w:val="009F11C6"/>
    <w:rsid w:val="009F786C"/>
    <w:rsid w:val="009F7BB7"/>
    <w:rsid w:val="00A003C7"/>
    <w:rsid w:val="00A016F3"/>
    <w:rsid w:val="00A07E45"/>
    <w:rsid w:val="00A114EA"/>
    <w:rsid w:val="00A12128"/>
    <w:rsid w:val="00A12E45"/>
    <w:rsid w:val="00A174C9"/>
    <w:rsid w:val="00A21573"/>
    <w:rsid w:val="00A226F1"/>
    <w:rsid w:val="00A24034"/>
    <w:rsid w:val="00A32250"/>
    <w:rsid w:val="00A3436F"/>
    <w:rsid w:val="00A35E89"/>
    <w:rsid w:val="00A36468"/>
    <w:rsid w:val="00A373B4"/>
    <w:rsid w:val="00A3797E"/>
    <w:rsid w:val="00A41770"/>
    <w:rsid w:val="00A435E7"/>
    <w:rsid w:val="00A46814"/>
    <w:rsid w:val="00A56EBC"/>
    <w:rsid w:val="00A57D31"/>
    <w:rsid w:val="00A63331"/>
    <w:rsid w:val="00A679F3"/>
    <w:rsid w:val="00A707D1"/>
    <w:rsid w:val="00A755A5"/>
    <w:rsid w:val="00A75AD5"/>
    <w:rsid w:val="00A76306"/>
    <w:rsid w:val="00A768F3"/>
    <w:rsid w:val="00A81B60"/>
    <w:rsid w:val="00A83281"/>
    <w:rsid w:val="00A8516A"/>
    <w:rsid w:val="00A85406"/>
    <w:rsid w:val="00A859B0"/>
    <w:rsid w:val="00A92CB3"/>
    <w:rsid w:val="00A9369F"/>
    <w:rsid w:val="00A9490D"/>
    <w:rsid w:val="00A96970"/>
    <w:rsid w:val="00A97278"/>
    <w:rsid w:val="00A97C07"/>
    <w:rsid w:val="00AA2D44"/>
    <w:rsid w:val="00AA5292"/>
    <w:rsid w:val="00AA55C7"/>
    <w:rsid w:val="00AA570C"/>
    <w:rsid w:val="00AB0974"/>
    <w:rsid w:val="00AB2D50"/>
    <w:rsid w:val="00AB3541"/>
    <w:rsid w:val="00AB3BEA"/>
    <w:rsid w:val="00AB444E"/>
    <w:rsid w:val="00AC0C45"/>
    <w:rsid w:val="00AD24D0"/>
    <w:rsid w:val="00AD2C03"/>
    <w:rsid w:val="00AD319E"/>
    <w:rsid w:val="00AD561D"/>
    <w:rsid w:val="00AD5FEC"/>
    <w:rsid w:val="00AD6806"/>
    <w:rsid w:val="00AE0F99"/>
    <w:rsid w:val="00AE1834"/>
    <w:rsid w:val="00AE599A"/>
    <w:rsid w:val="00AE6E64"/>
    <w:rsid w:val="00AF4BED"/>
    <w:rsid w:val="00AF5D56"/>
    <w:rsid w:val="00B01857"/>
    <w:rsid w:val="00B01BA1"/>
    <w:rsid w:val="00B06547"/>
    <w:rsid w:val="00B12C42"/>
    <w:rsid w:val="00B13C1D"/>
    <w:rsid w:val="00B13F5D"/>
    <w:rsid w:val="00B1620E"/>
    <w:rsid w:val="00B17362"/>
    <w:rsid w:val="00B211A8"/>
    <w:rsid w:val="00B220C5"/>
    <w:rsid w:val="00B23414"/>
    <w:rsid w:val="00B23EE8"/>
    <w:rsid w:val="00B243EF"/>
    <w:rsid w:val="00B25029"/>
    <w:rsid w:val="00B2518D"/>
    <w:rsid w:val="00B256DF"/>
    <w:rsid w:val="00B2589C"/>
    <w:rsid w:val="00B275F9"/>
    <w:rsid w:val="00B31001"/>
    <w:rsid w:val="00B3146F"/>
    <w:rsid w:val="00B31A5C"/>
    <w:rsid w:val="00B3230D"/>
    <w:rsid w:val="00B34B06"/>
    <w:rsid w:val="00B37E15"/>
    <w:rsid w:val="00B46B9F"/>
    <w:rsid w:val="00B512F6"/>
    <w:rsid w:val="00B64DBF"/>
    <w:rsid w:val="00B660B4"/>
    <w:rsid w:val="00B67FE9"/>
    <w:rsid w:val="00B741BF"/>
    <w:rsid w:val="00B75F89"/>
    <w:rsid w:val="00B81308"/>
    <w:rsid w:val="00B82AB7"/>
    <w:rsid w:val="00B91CD1"/>
    <w:rsid w:val="00B9387C"/>
    <w:rsid w:val="00B93CDF"/>
    <w:rsid w:val="00BA0326"/>
    <w:rsid w:val="00BA147C"/>
    <w:rsid w:val="00BA7C61"/>
    <w:rsid w:val="00BB5B0B"/>
    <w:rsid w:val="00BC088B"/>
    <w:rsid w:val="00BC2853"/>
    <w:rsid w:val="00BC2D56"/>
    <w:rsid w:val="00BC3BD4"/>
    <w:rsid w:val="00BC4EB5"/>
    <w:rsid w:val="00BC5CB9"/>
    <w:rsid w:val="00BC623F"/>
    <w:rsid w:val="00BC74B6"/>
    <w:rsid w:val="00BD370D"/>
    <w:rsid w:val="00BD5C32"/>
    <w:rsid w:val="00BE104C"/>
    <w:rsid w:val="00BE1474"/>
    <w:rsid w:val="00BE2A43"/>
    <w:rsid w:val="00BF5548"/>
    <w:rsid w:val="00C02D21"/>
    <w:rsid w:val="00C03246"/>
    <w:rsid w:val="00C03E11"/>
    <w:rsid w:val="00C066C6"/>
    <w:rsid w:val="00C07378"/>
    <w:rsid w:val="00C10C4B"/>
    <w:rsid w:val="00C12489"/>
    <w:rsid w:val="00C17700"/>
    <w:rsid w:val="00C24111"/>
    <w:rsid w:val="00C27225"/>
    <w:rsid w:val="00C303CF"/>
    <w:rsid w:val="00C35650"/>
    <w:rsid w:val="00C36837"/>
    <w:rsid w:val="00C4070F"/>
    <w:rsid w:val="00C409DC"/>
    <w:rsid w:val="00C431DA"/>
    <w:rsid w:val="00C4420D"/>
    <w:rsid w:val="00C448EE"/>
    <w:rsid w:val="00C47B20"/>
    <w:rsid w:val="00C47C06"/>
    <w:rsid w:val="00C519DB"/>
    <w:rsid w:val="00C53DB5"/>
    <w:rsid w:val="00C56A49"/>
    <w:rsid w:val="00C576D6"/>
    <w:rsid w:val="00C6040C"/>
    <w:rsid w:val="00C65494"/>
    <w:rsid w:val="00C67173"/>
    <w:rsid w:val="00C70DEE"/>
    <w:rsid w:val="00C73975"/>
    <w:rsid w:val="00C74E52"/>
    <w:rsid w:val="00C76F25"/>
    <w:rsid w:val="00C77E30"/>
    <w:rsid w:val="00C77FED"/>
    <w:rsid w:val="00C80ED5"/>
    <w:rsid w:val="00C819F8"/>
    <w:rsid w:val="00C83DFA"/>
    <w:rsid w:val="00C8546E"/>
    <w:rsid w:val="00C869D6"/>
    <w:rsid w:val="00C90976"/>
    <w:rsid w:val="00C91A3B"/>
    <w:rsid w:val="00C923E1"/>
    <w:rsid w:val="00C92C46"/>
    <w:rsid w:val="00C94564"/>
    <w:rsid w:val="00C96816"/>
    <w:rsid w:val="00CA27F7"/>
    <w:rsid w:val="00CA3751"/>
    <w:rsid w:val="00CA4C34"/>
    <w:rsid w:val="00CA4E2D"/>
    <w:rsid w:val="00CA5DCE"/>
    <w:rsid w:val="00CB13AB"/>
    <w:rsid w:val="00CB44DE"/>
    <w:rsid w:val="00CB5377"/>
    <w:rsid w:val="00CB7694"/>
    <w:rsid w:val="00CB7EB5"/>
    <w:rsid w:val="00CC3081"/>
    <w:rsid w:val="00CC3385"/>
    <w:rsid w:val="00CC6800"/>
    <w:rsid w:val="00CC7909"/>
    <w:rsid w:val="00CD0F15"/>
    <w:rsid w:val="00CD4548"/>
    <w:rsid w:val="00CD5028"/>
    <w:rsid w:val="00CD52E1"/>
    <w:rsid w:val="00CD644B"/>
    <w:rsid w:val="00CD6E27"/>
    <w:rsid w:val="00CD7E35"/>
    <w:rsid w:val="00CF11A1"/>
    <w:rsid w:val="00CF182F"/>
    <w:rsid w:val="00CF36FF"/>
    <w:rsid w:val="00CF5BEB"/>
    <w:rsid w:val="00CF6212"/>
    <w:rsid w:val="00CF6441"/>
    <w:rsid w:val="00D02501"/>
    <w:rsid w:val="00D06FD7"/>
    <w:rsid w:val="00D133F4"/>
    <w:rsid w:val="00D13CDF"/>
    <w:rsid w:val="00D145E5"/>
    <w:rsid w:val="00D159A3"/>
    <w:rsid w:val="00D2060E"/>
    <w:rsid w:val="00D21A9F"/>
    <w:rsid w:val="00D21FF1"/>
    <w:rsid w:val="00D26F64"/>
    <w:rsid w:val="00D27357"/>
    <w:rsid w:val="00D31B46"/>
    <w:rsid w:val="00D33E80"/>
    <w:rsid w:val="00D34B26"/>
    <w:rsid w:val="00D36300"/>
    <w:rsid w:val="00D3681E"/>
    <w:rsid w:val="00D36AC9"/>
    <w:rsid w:val="00D3785C"/>
    <w:rsid w:val="00D37DA1"/>
    <w:rsid w:val="00D400CB"/>
    <w:rsid w:val="00D4475B"/>
    <w:rsid w:val="00D44808"/>
    <w:rsid w:val="00D44962"/>
    <w:rsid w:val="00D44C87"/>
    <w:rsid w:val="00D477B8"/>
    <w:rsid w:val="00D50BBD"/>
    <w:rsid w:val="00D5240D"/>
    <w:rsid w:val="00D54F0E"/>
    <w:rsid w:val="00D576B7"/>
    <w:rsid w:val="00D605EA"/>
    <w:rsid w:val="00D606A9"/>
    <w:rsid w:val="00D639CB"/>
    <w:rsid w:val="00D657BB"/>
    <w:rsid w:val="00D65A7D"/>
    <w:rsid w:val="00D65A9C"/>
    <w:rsid w:val="00D6612F"/>
    <w:rsid w:val="00D70753"/>
    <w:rsid w:val="00D70B4F"/>
    <w:rsid w:val="00D735AD"/>
    <w:rsid w:val="00D74832"/>
    <w:rsid w:val="00D74BD4"/>
    <w:rsid w:val="00D7534B"/>
    <w:rsid w:val="00D8012A"/>
    <w:rsid w:val="00D805C7"/>
    <w:rsid w:val="00D81B08"/>
    <w:rsid w:val="00D84561"/>
    <w:rsid w:val="00D86492"/>
    <w:rsid w:val="00D8755B"/>
    <w:rsid w:val="00D91E52"/>
    <w:rsid w:val="00DA23F5"/>
    <w:rsid w:val="00DA71ED"/>
    <w:rsid w:val="00DB4975"/>
    <w:rsid w:val="00DB6224"/>
    <w:rsid w:val="00DB6BA5"/>
    <w:rsid w:val="00DC188E"/>
    <w:rsid w:val="00DC471C"/>
    <w:rsid w:val="00DC48D5"/>
    <w:rsid w:val="00DD5F93"/>
    <w:rsid w:val="00DD6760"/>
    <w:rsid w:val="00DD7A90"/>
    <w:rsid w:val="00DE15DB"/>
    <w:rsid w:val="00DE1C30"/>
    <w:rsid w:val="00DE436E"/>
    <w:rsid w:val="00DE56CE"/>
    <w:rsid w:val="00DE7715"/>
    <w:rsid w:val="00DF1BBD"/>
    <w:rsid w:val="00DF35C7"/>
    <w:rsid w:val="00DF389E"/>
    <w:rsid w:val="00E002C9"/>
    <w:rsid w:val="00E017D6"/>
    <w:rsid w:val="00E01D8E"/>
    <w:rsid w:val="00E02ED9"/>
    <w:rsid w:val="00E0371D"/>
    <w:rsid w:val="00E04883"/>
    <w:rsid w:val="00E04F45"/>
    <w:rsid w:val="00E06845"/>
    <w:rsid w:val="00E06B13"/>
    <w:rsid w:val="00E1230D"/>
    <w:rsid w:val="00E162A5"/>
    <w:rsid w:val="00E2050D"/>
    <w:rsid w:val="00E23BCE"/>
    <w:rsid w:val="00E25919"/>
    <w:rsid w:val="00E266D6"/>
    <w:rsid w:val="00E26BD8"/>
    <w:rsid w:val="00E31B94"/>
    <w:rsid w:val="00E32103"/>
    <w:rsid w:val="00E325BA"/>
    <w:rsid w:val="00E32E4A"/>
    <w:rsid w:val="00E367F0"/>
    <w:rsid w:val="00E36BA8"/>
    <w:rsid w:val="00E40360"/>
    <w:rsid w:val="00E40681"/>
    <w:rsid w:val="00E42089"/>
    <w:rsid w:val="00E43583"/>
    <w:rsid w:val="00E43B0A"/>
    <w:rsid w:val="00E46A92"/>
    <w:rsid w:val="00E46D8F"/>
    <w:rsid w:val="00E47311"/>
    <w:rsid w:val="00E50231"/>
    <w:rsid w:val="00E51A00"/>
    <w:rsid w:val="00E52721"/>
    <w:rsid w:val="00E54242"/>
    <w:rsid w:val="00E56FB7"/>
    <w:rsid w:val="00E6128B"/>
    <w:rsid w:val="00E61C18"/>
    <w:rsid w:val="00E62960"/>
    <w:rsid w:val="00E70E42"/>
    <w:rsid w:val="00E71CCD"/>
    <w:rsid w:val="00E72229"/>
    <w:rsid w:val="00E839AE"/>
    <w:rsid w:val="00E847F6"/>
    <w:rsid w:val="00E84881"/>
    <w:rsid w:val="00E86E19"/>
    <w:rsid w:val="00E91990"/>
    <w:rsid w:val="00E941AF"/>
    <w:rsid w:val="00E95A77"/>
    <w:rsid w:val="00E962F4"/>
    <w:rsid w:val="00E972B8"/>
    <w:rsid w:val="00EA0809"/>
    <w:rsid w:val="00EA6D82"/>
    <w:rsid w:val="00EA71CF"/>
    <w:rsid w:val="00EA7F77"/>
    <w:rsid w:val="00EB03A9"/>
    <w:rsid w:val="00EB3FCD"/>
    <w:rsid w:val="00EB6C91"/>
    <w:rsid w:val="00EC0629"/>
    <w:rsid w:val="00EC0E1F"/>
    <w:rsid w:val="00EC1A6E"/>
    <w:rsid w:val="00EC3AAF"/>
    <w:rsid w:val="00EC49D1"/>
    <w:rsid w:val="00EC4CB7"/>
    <w:rsid w:val="00EC6C3C"/>
    <w:rsid w:val="00EC7505"/>
    <w:rsid w:val="00ED49AC"/>
    <w:rsid w:val="00ED55AD"/>
    <w:rsid w:val="00EE3818"/>
    <w:rsid w:val="00EE4D14"/>
    <w:rsid w:val="00EE5E2F"/>
    <w:rsid w:val="00EF14AA"/>
    <w:rsid w:val="00EF36C3"/>
    <w:rsid w:val="00EF428B"/>
    <w:rsid w:val="00EF5F1C"/>
    <w:rsid w:val="00F01F0D"/>
    <w:rsid w:val="00F05C0D"/>
    <w:rsid w:val="00F068E2"/>
    <w:rsid w:val="00F06B51"/>
    <w:rsid w:val="00F10157"/>
    <w:rsid w:val="00F14577"/>
    <w:rsid w:val="00F15A37"/>
    <w:rsid w:val="00F1769A"/>
    <w:rsid w:val="00F214F8"/>
    <w:rsid w:val="00F21C4C"/>
    <w:rsid w:val="00F220A8"/>
    <w:rsid w:val="00F23284"/>
    <w:rsid w:val="00F25421"/>
    <w:rsid w:val="00F267FB"/>
    <w:rsid w:val="00F27CE7"/>
    <w:rsid w:val="00F30370"/>
    <w:rsid w:val="00F30D68"/>
    <w:rsid w:val="00F35846"/>
    <w:rsid w:val="00F365C6"/>
    <w:rsid w:val="00F51111"/>
    <w:rsid w:val="00F53A3D"/>
    <w:rsid w:val="00F563EF"/>
    <w:rsid w:val="00F60342"/>
    <w:rsid w:val="00F61B82"/>
    <w:rsid w:val="00F61BDA"/>
    <w:rsid w:val="00F6365B"/>
    <w:rsid w:val="00F65FAD"/>
    <w:rsid w:val="00F7067F"/>
    <w:rsid w:val="00F71A11"/>
    <w:rsid w:val="00F7342E"/>
    <w:rsid w:val="00F75E2A"/>
    <w:rsid w:val="00F81C6A"/>
    <w:rsid w:val="00F81DCF"/>
    <w:rsid w:val="00F8223C"/>
    <w:rsid w:val="00F82F29"/>
    <w:rsid w:val="00F83F0A"/>
    <w:rsid w:val="00F843D6"/>
    <w:rsid w:val="00F90955"/>
    <w:rsid w:val="00F916D9"/>
    <w:rsid w:val="00F933D4"/>
    <w:rsid w:val="00FA4FDD"/>
    <w:rsid w:val="00FA5484"/>
    <w:rsid w:val="00FB11B6"/>
    <w:rsid w:val="00FB3019"/>
    <w:rsid w:val="00FB4042"/>
    <w:rsid w:val="00FB67F7"/>
    <w:rsid w:val="00FC0424"/>
    <w:rsid w:val="00FC2024"/>
    <w:rsid w:val="00FD0D31"/>
    <w:rsid w:val="00FD4BE4"/>
    <w:rsid w:val="00FD6589"/>
    <w:rsid w:val="00FD6B3F"/>
    <w:rsid w:val="00FD7269"/>
    <w:rsid w:val="00FE7C81"/>
    <w:rsid w:val="00FF1170"/>
    <w:rsid w:val="00FF3CF3"/>
    <w:rsid w:val="00FF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EE235D0E-1B00-4043-A2AD-AECC9DFCF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6F1"/>
  </w:style>
  <w:style w:type="paragraph" w:styleId="Ttulo1">
    <w:name w:val="heading 1"/>
    <w:basedOn w:val="Normal"/>
    <w:next w:val="Normal"/>
    <w:link w:val="Ttulo1Car"/>
    <w:qFormat/>
    <w:rsid w:val="00A373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854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E54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546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0371D"/>
  </w:style>
  <w:style w:type="paragraph" w:styleId="Piedepgina">
    <w:name w:val="footer"/>
    <w:basedOn w:val="Normal"/>
    <w:link w:val="PiedepginaCar"/>
    <w:unhideWhenUsed/>
    <w:rsid w:val="00E037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71D"/>
  </w:style>
  <w:style w:type="paragraph" w:styleId="Textodeglobo">
    <w:name w:val="Balloon Text"/>
    <w:basedOn w:val="Normal"/>
    <w:link w:val="TextodegloboCar"/>
    <w:uiPriority w:val="99"/>
    <w:semiHidden/>
    <w:unhideWhenUsed/>
    <w:rsid w:val="00842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9C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453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45336"/>
    <w:rPr>
      <w:color w:val="0000FF" w:themeColor="hyperlink"/>
      <w:u w:val="single"/>
    </w:rPr>
  </w:style>
  <w:style w:type="paragraph" w:styleId="Sinespaciado">
    <w:name w:val="No Spacing"/>
    <w:uiPriority w:val="99"/>
    <w:qFormat/>
    <w:rsid w:val="003F208A"/>
    <w:pPr>
      <w:spacing w:after="0" w:line="240" w:lineRule="auto"/>
    </w:pPr>
    <w:rPr>
      <w:rFonts w:eastAsiaTheme="minorEastAsia"/>
      <w:lang w:eastAsia="es-MX"/>
    </w:rPr>
  </w:style>
  <w:style w:type="character" w:customStyle="1" w:styleId="apple-converted-space">
    <w:name w:val="apple-converted-space"/>
    <w:basedOn w:val="Fuentedeprrafopredeter"/>
    <w:rsid w:val="00CD5028"/>
  </w:style>
  <w:style w:type="paragraph" w:styleId="NormalWeb">
    <w:name w:val="Normal (Web)"/>
    <w:basedOn w:val="Normal"/>
    <w:uiPriority w:val="99"/>
    <w:unhideWhenUsed/>
    <w:rsid w:val="00805B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table" w:styleId="Tablanormal1">
    <w:name w:val="Plain Table 1"/>
    <w:basedOn w:val="Tablanormal"/>
    <w:uiPriority w:val="41"/>
    <w:rsid w:val="00E406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59"/>
    <w:rsid w:val="00A240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1">
    <w:name w:val="List Table 3 Accent 1"/>
    <w:basedOn w:val="Tablanormal"/>
    <w:uiPriority w:val="48"/>
    <w:rsid w:val="00A24034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character" w:customStyle="1" w:styleId="Ttulo1Car">
    <w:name w:val="Título 1 Car"/>
    <w:basedOn w:val="Fuentedeprrafopredeter"/>
    <w:link w:val="Ttulo1"/>
    <w:rsid w:val="00A373B4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854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E546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5464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Textoindependiente">
    <w:name w:val="Body Text"/>
    <w:basedOn w:val="Normal"/>
    <w:link w:val="TextoindependienteCar"/>
    <w:rsid w:val="003E5464"/>
    <w:pPr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E5464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3E5464"/>
    <w:pPr>
      <w:spacing w:after="0" w:line="240" w:lineRule="auto"/>
      <w:jc w:val="both"/>
    </w:pPr>
    <w:rPr>
      <w:rFonts w:ascii="Arial" w:eastAsia="Times New Roman" w:hAnsi="Arial" w:cs="Arial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3E5464"/>
    <w:rPr>
      <w:rFonts w:ascii="Arial" w:eastAsia="Times New Roman" w:hAnsi="Arial" w:cs="Arial"/>
      <w:szCs w:val="24"/>
      <w:lang w:val="es-ES" w:eastAsia="es-ES"/>
    </w:rPr>
  </w:style>
  <w:style w:type="paragraph" w:customStyle="1" w:styleId="Default">
    <w:name w:val="Default"/>
    <w:rsid w:val="00BB5B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D612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D6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Jefatura de Oficina de Calidad</cp:lastModifiedBy>
  <cp:revision>4</cp:revision>
  <cp:lastPrinted>2016-11-25T19:09:00Z</cp:lastPrinted>
  <dcterms:created xsi:type="dcterms:W3CDTF">2017-06-13T16:51:00Z</dcterms:created>
  <dcterms:modified xsi:type="dcterms:W3CDTF">2017-06-23T15:50:00Z</dcterms:modified>
</cp:coreProperties>
</file>